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190" w:rsidRPr="004D0190" w:rsidRDefault="004D0190">
      <w:pPr>
        <w:rPr>
          <w:rFonts w:asciiTheme="majorHAnsi" w:hAnsiTheme="majorHAnsi" w:cstheme="majorHAnsi"/>
          <w:b/>
          <w:sz w:val="32"/>
          <w:u w:val="single"/>
        </w:rPr>
      </w:pPr>
      <w:r w:rsidRPr="004D0190">
        <w:rPr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0</wp:posOffset>
            </wp:positionV>
            <wp:extent cx="1911985" cy="1911985"/>
            <wp:effectExtent l="0" t="0" r="0" b="0"/>
            <wp:wrapTight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PDAT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190">
        <w:rPr>
          <w:rFonts w:asciiTheme="majorHAnsi" w:hAnsiTheme="majorHAnsi" w:cstheme="majorHAnsi"/>
          <w:b/>
          <w:sz w:val="32"/>
          <w:u w:val="single"/>
        </w:rPr>
        <w:t>Sherbet Lemon Theatre</w:t>
      </w:r>
    </w:p>
    <w:p w:rsidR="00E617C6" w:rsidRDefault="004D0190">
      <w:pPr>
        <w:rPr>
          <w:rFonts w:asciiTheme="majorHAnsi" w:hAnsiTheme="majorHAnsi" w:cstheme="majorHAnsi"/>
          <w:b/>
          <w:sz w:val="32"/>
          <w:u w:val="single"/>
        </w:rPr>
      </w:pPr>
      <w:r w:rsidRPr="004D0190">
        <w:rPr>
          <w:rFonts w:asciiTheme="majorHAnsi" w:hAnsiTheme="majorHAnsi" w:cstheme="majorHAnsi"/>
          <w:b/>
          <w:sz w:val="32"/>
          <w:u w:val="single"/>
        </w:rPr>
        <w:t>The Truth About Bedtime</w:t>
      </w:r>
      <w:r>
        <w:rPr>
          <w:rFonts w:asciiTheme="majorHAnsi" w:hAnsiTheme="majorHAnsi" w:cstheme="majorHAnsi"/>
          <w:b/>
          <w:sz w:val="32"/>
          <w:u w:val="single"/>
        </w:rPr>
        <w:t>…</w:t>
      </w:r>
      <w:r w:rsidRPr="004D0190">
        <w:rPr>
          <w:rFonts w:asciiTheme="majorHAnsi" w:hAnsiTheme="majorHAnsi" w:cstheme="majorHAnsi"/>
          <w:b/>
          <w:sz w:val="32"/>
          <w:u w:val="single"/>
        </w:rPr>
        <w:t xml:space="preserve"> Technical Rider </w:t>
      </w:r>
    </w:p>
    <w:p w:rsidR="004D0190" w:rsidRDefault="004D0190">
      <w:pPr>
        <w:rPr>
          <w:rFonts w:asciiTheme="majorHAnsi" w:hAnsiTheme="majorHAnsi" w:cstheme="majorHAnsi"/>
          <w:b/>
          <w:sz w:val="32"/>
          <w:u w:val="single"/>
        </w:rPr>
      </w:pPr>
    </w:p>
    <w:p w:rsidR="004D0190" w:rsidRDefault="00586025" w:rsidP="00586025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Company: </w:t>
      </w:r>
      <w:r>
        <w:rPr>
          <w:rFonts w:asciiTheme="majorHAnsi" w:hAnsiTheme="majorHAnsi" w:cstheme="majorHAnsi"/>
          <w:sz w:val="24"/>
          <w:u w:val="single"/>
        </w:rPr>
        <w:t>Sherbet Lemon Theatre</w:t>
      </w:r>
    </w:p>
    <w:p w:rsidR="00586025" w:rsidRDefault="00586025" w:rsidP="00586025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Show: </w:t>
      </w:r>
      <w:r>
        <w:rPr>
          <w:rFonts w:asciiTheme="majorHAnsi" w:hAnsiTheme="majorHAnsi" w:cstheme="majorHAnsi"/>
          <w:sz w:val="24"/>
          <w:u w:val="single"/>
        </w:rPr>
        <w:t>The Truth About Bedtime…</w:t>
      </w:r>
    </w:p>
    <w:p w:rsidR="00586025" w:rsidRDefault="00586025" w:rsidP="00586025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Tech Date: </w:t>
      </w:r>
      <w:r>
        <w:rPr>
          <w:rFonts w:asciiTheme="majorHAnsi" w:hAnsiTheme="majorHAnsi" w:cstheme="majorHAnsi"/>
          <w:sz w:val="24"/>
          <w:u w:val="single"/>
        </w:rPr>
        <w:t>15/05/2018 2-6pm</w:t>
      </w:r>
    </w:p>
    <w:p w:rsidR="00586025" w:rsidRDefault="00586025" w:rsidP="00586025">
      <w:pPr>
        <w:spacing w:line="240" w:lineRule="auto"/>
        <w:rPr>
          <w:rFonts w:asciiTheme="majorHAnsi" w:hAnsiTheme="majorHAnsi" w:cstheme="majorHAnsi"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 xml:space="preserve">Show Date: </w:t>
      </w:r>
      <w:r>
        <w:rPr>
          <w:rFonts w:asciiTheme="majorHAnsi" w:hAnsiTheme="majorHAnsi" w:cstheme="majorHAnsi"/>
          <w:sz w:val="24"/>
          <w:u w:val="single"/>
        </w:rPr>
        <w:t>21/05/2018</w:t>
      </w:r>
    </w:p>
    <w:p w:rsidR="007055AC" w:rsidRDefault="007055AC" w:rsidP="00586025">
      <w:pPr>
        <w:spacing w:line="240" w:lineRule="auto"/>
        <w:rPr>
          <w:rFonts w:asciiTheme="majorHAnsi" w:hAnsiTheme="majorHAnsi" w:cstheme="majorHAnsi"/>
          <w:sz w:val="24"/>
          <w:u w:val="single"/>
        </w:rPr>
      </w:pPr>
    </w:p>
    <w:p w:rsidR="00CC12E1" w:rsidRPr="007055AC" w:rsidRDefault="007055AC" w:rsidP="00586025">
      <w:pPr>
        <w:spacing w:line="24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Firstly, thank you for </w:t>
      </w:r>
      <w:r w:rsidR="00CC12E1">
        <w:rPr>
          <w:rFonts w:asciiTheme="majorHAnsi" w:hAnsiTheme="majorHAnsi" w:cstheme="majorHAnsi"/>
          <w:sz w:val="24"/>
        </w:rPr>
        <w:t>allowing us to perform a</w:t>
      </w:r>
      <w:r w:rsidR="007B5CA2">
        <w:rPr>
          <w:rFonts w:asciiTheme="majorHAnsi" w:hAnsiTheme="majorHAnsi" w:cstheme="majorHAnsi"/>
          <w:sz w:val="24"/>
        </w:rPr>
        <w:t>t</w:t>
      </w:r>
      <w:r w:rsidR="00CC12E1">
        <w:rPr>
          <w:rFonts w:asciiTheme="majorHAnsi" w:hAnsiTheme="majorHAnsi" w:cstheme="majorHAnsi"/>
          <w:sz w:val="24"/>
        </w:rPr>
        <w:t xml:space="preserve"> your venue. Here is a document of our technical requirements. If anything is unclear or you have any questions, please do not hesitate to contact our Stage Manager, Chloe McKay, who can be reached on </w:t>
      </w:r>
      <w:hyperlink r:id="rId9" w:history="1">
        <w:r w:rsidR="00CC12E1" w:rsidRPr="00C75E4D">
          <w:rPr>
            <w:rStyle w:val="Hyperlink"/>
            <w:rFonts w:asciiTheme="majorHAnsi" w:hAnsiTheme="majorHAnsi" w:cstheme="majorHAnsi"/>
            <w:sz w:val="24"/>
          </w:rPr>
          <w:t>sherbetlemontheatre@outlook.com</w:t>
        </w:r>
      </w:hyperlink>
      <w:r w:rsidR="00CC12E1">
        <w:rPr>
          <w:rFonts w:asciiTheme="majorHAnsi" w:hAnsiTheme="majorHAnsi" w:cstheme="majorHAnsi"/>
          <w:sz w:val="24"/>
        </w:rPr>
        <w:t xml:space="preserve">.  </w:t>
      </w:r>
    </w:p>
    <w:p w:rsidR="00586025" w:rsidRDefault="00586025">
      <w:pPr>
        <w:rPr>
          <w:rFonts w:asciiTheme="majorHAnsi" w:hAnsiTheme="majorHAnsi" w:cstheme="majorHAnsi"/>
          <w:sz w:val="24"/>
          <w:u w:val="single"/>
        </w:rPr>
      </w:pPr>
    </w:p>
    <w:p w:rsidR="00586025" w:rsidRDefault="00586025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MINIMUM STAGE AREA:</w:t>
      </w:r>
    </w:p>
    <w:p w:rsidR="00586025" w:rsidRDefault="00603F3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7.115</w:t>
      </w:r>
      <w:r w:rsidR="00AC3BD0">
        <w:rPr>
          <w:rFonts w:asciiTheme="majorHAnsi" w:hAnsiTheme="majorHAnsi" w:cstheme="majorHAnsi"/>
          <w:sz w:val="24"/>
        </w:rPr>
        <w:t>m height</w:t>
      </w:r>
    </w:p>
    <w:p w:rsidR="00AC3BD0" w:rsidRDefault="00AC3BD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6m length</w:t>
      </w:r>
    </w:p>
    <w:p w:rsidR="00AC3BD0" w:rsidRDefault="00AC3BD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8m width </w:t>
      </w:r>
    </w:p>
    <w:p w:rsidR="00603F3E" w:rsidRPr="00603F3E" w:rsidRDefault="00603F3E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staging for </w:t>
      </w:r>
      <w:r>
        <w:rPr>
          <w:rFonts w:asciiTheme="majorHAnsi" w:hAnsiTheme="majorHAnsi" w:cstheme="majorHAnsi"/>
          <w:i/>
          <w:sz w:val="24"/>
        </w:rPr>
        <w:t xml:space="preserve">The Truth About Bedtime… </w:t>
      </w:r>
      <w:r>
        <w:rPr>
          <w:rFonts w:asciiTheme="majorHAnsi" w:hAnsiTheme="majorHAnsi" w:cstheme="majorHAnsi"/>
          <w:sz w:val="24"/>
        </w:rPr>
        <w:t>is to be intimate. Therefore, the space would work best if</w:t>
      </w:r>
      <w:r w:rsidR="00185FC7">
        <w:rPr>
          <w:rFonts w:asciiTheme="majorHAnsi" w:hAnsiTheme="majorHAnsi" w:cstheme="majorHAnsi"/>
          <w:sz w:val="24"/>
        </w:rPr>
        <w:t xml:space="preserve"> the floor can be levelled out to meet the stage, removing all</w:t>
      </w:r>
      <w:r>
        <w:rPr>
          <w:rFonts w:asciiTheme="majorHAnsi" w:hAnsiTheme="majorHAnsi" w:cstheme="majorHAnsi"/>
          <w:sz w:val="24"/>
        </w:rPr>
        <w:t xml:space="preserve"> </w:t>
      </w:r>
      <w:r w:rsidR="00185FC7">
        <w:rPr>
          <w:rFonts w:asciiTheme="majorHAnsi" w:hAnsiTheme="majorHAnsi" w:cstheme="majorHAnsi"/>
          <w:sz w:val="24"/>
        </w:rPr>
        <w:t xml:space="preserve">stalls level seating. Members of Sherbet Lemon Theatre are more than happy to assist in this process. We would then require 80 individual chairs for our audience. </w:t>
      </w:r>
    </w:p>
    <w:p w:rsidR="00453DD3" w:rsidRDefault="00586025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SET:</w:t>
      </w:r>
    </w:p>
    <w:p w:rsidR="00185FC7" w:rsidRDefault="00185FC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staging for </w:t>
      </w:r>
      <w:r>
        <w:rPr>
          <w:rFonts w:asciiTheme="majorHAnsi" w:hAnsiTheme="majorHAnsi" w:cstheme="majorHAnsi"/>
          <w:i/>
          <w:sz w:val="24"/>
        </w:rPr>
        <w:t xml:space="preserve">The Truth About Bedtime… </w:t>
      </w:r>
      <w:r>
        <w:rPr>
          <w:rFonts w:asciiTheme="majorHAnsi" w:hAnsiTheme="majorHAnsi" w:cstheme="majorHAnsi"/>
          <w:sz w:val="24"/>
        </w:rPr>
        <w:t>is horseshoe. Our set consists of four parasol poles, four plastic bases for the poles, one sheet, fairy lights,</w:t>
      </w:r>
      <w:r w:rsidR="00AD64C7">
        <w:rPr>
          <w:rFonts w:asciiTheme="majorHAnsi" w:hAnsiTheme="majorHAnsi" w:cstheme="majorHAnsi"/>
          <w:sz w:val="24"/>
        </w:rPr>
        <w:t xml:space="preserve"> four dream catchers,</w:t>
      </w:r>
      <w:r w:rsidR="00E028E2">
        <w:rPr>
          <w:rFonts w:asciiTheme="majorHAnsi" w:hAnsiTheme="majorHAnsi" w:cstheme="majorHAnsi"/>
          <w:sz w:val="24"/>
        </w:rPr>
        <w:t xml:space="preserve"> a large light up alarm clock,</w:t>
      </w:r>
      <w:r>
        <w:rPr>
          <w:rFonts w:asciiTheme="majorHAnsi" w:hAnsiTheme="majorHAnsi" w:cstheme="majorHAnsi"/>
          <w:sz w:val="24"/>
        </w:rPr>
        <w:t xml:space="preserve"> plastic washing basket, blankets and pillows UCS. Please see the pictures </w:t>
      </w:r>
      <w:r w:rsidR="00E028E2">
        <w:rPr>
          <w:rFonts w:asciiTheme="majorHAnsi" w:hAnsiTheme="majorHAnsi" w:cstheme="majorHAnsi"/>
          <w:sz w:val="24"/>
        </w:rPr>
        <w:t>at the end of this document</w:t>
      </w:r>
      <w:r>
        <w:rPr>
          <w:rFonts w:asciiTheme="majorHAnsi" w:hAnsiTheme="majorHAnsi" w:cstheme="majorHAnsi"/>
          <w:sz w:val="24"/>
        </w:rPr>
        <w:t xml:space="preserve"> for reference. </w:t>
      </w:r>
    </w:p>
    <w:p w:rsidR="007055AC" w:rsidRDefault="007055A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 will require:</w:t>
      </w:r>
    </w:p>
    <w:p w:rsidR="007055AC" w:rsidRDefault="007055AC" w:rsidP="007055A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 stage weights</w:t>
      </w:r>
    </w:p>
    <w:p w:rsidR="00603F3E" w:rsidRDefault="003A0850" w:rsidP="007055A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Minimum </w:t>
      </w:r>
      <w:r w:rsidR="00C53B8F">
        <w:rPr>
          <w:rFonts w:asciiTheme="majorHAnsi" w:hAnsiTheme="majorHAnsi" w:cstheme="majorHAnsi"/>
          <w:sz w:val="24"/>
        </w:rPr>
        <w:t>80 chairs</w:t>
      </w:r>
      <w:r w:rsidR="00603F3E">
        <w:rPr>
          <w:rFonts w:asciiTheme="majorHAnsi" w:hAnsiTheme="majorHAnsi" w:cstheme="majorHAnsi"/>
          <w:sz w:val="24"/>
        </w:rPr>
        <w:t xml:space="preserve"> (for audience members)</w:t>
      </w:r>
    </w:p>
    <w:p w:rsidR="003A0850" w:rsidRDefault="003A0850" w:rsidP="007055A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2 </w:t>
      </w:r>
      <w:r w:rsidR="00C53B8F">
        <w:rPr>
          <w:rFonts w:asciiTheme="majorHAnsi" w:hAnsiTheme="majorHAnsi" w:cstheme="majorHAnsi"/>
          <w:sz w:val="24"/>
        </w:rPr>
        <w:t>chairs</w:t>
      </w:r>
      <w:r>
        <w:rPr>
          <w:rFonts w:asciiTheme="majorHAnsi" w:hAnsiTheme="majorHAnsi" w:cstheme="majorHAnsi"/>
          <w:sz w:val="24"/>
        </w:rPr>
        <w:t xml:space="preserve"> for performers</w:t>
      </w:r>
    </w:p>
    <w:p w:rsidR="008F55CC" w:rsidRPr="007055AC" w:rsidRDefault="00B63A31" w:rsidP="007055AC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Material to hold b</w:t>
      </w:r>
      <w:r w:rsidR="008F55CC">
        <w:rPr>
          <w:rFonts w:asciiTheme="majorHAnsi" w:hAnsiTheme="majorHAnsi" w:cstheme="majorHAnsi"/>
          <w:sz w:val="24"/>
        </w:rPr>
        <w:t xml:space="preserve">alloons or </w:t>
      </w:r>
      <w:r>
        <w:rPr>
          <w:rFonts w:asciiTheme="majorHAnsi" w:hAnsiTheme="majorHAnsi" w:cstheme="majorHAnsi"/>
          <w:sz w:val="24"/>
        </w:rPr>
        <w:t>c</w:t>
      </w:r>
      <w:r w:rsidR="008F55CC">
        <w:rPr>
          <w:rFonts w:asciiTheme="majorHAnsi" w:hAnsiTheme="majorHAnsi" w:cstheme="majorHAnsi"/>
          <w:sz w:val="24"/>
        </w:rPr>
        <w:t>onfetti to fall from grid</w:t>
      </w:r>
      <w:r>
        <w:rPr>
          <w:rFonts w:asciiTheme="majorHAnsi" w:hAnsiTheme="majorHAnsi" w:cstheme="majorHAnsi"/>
          <w:sz w:val="24"/>
        </w:rPr>
        <w:t>.</w:t>
      </w:r>
      <w:r w:rsidR="008F55CC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W</w:t>
      </w:r>
      <w:r w:rsidR="008F55CC">
        <w:rPr>
          <w:rFonts w:asciiTheme="majorHAnsi" w:hAnsiTheme="majorHAnsi" w:cstheme="majorHAnsi"/>
          <w:sz w:val="24"/>
        </w:rPr>
        <w:t xml:space="preserve">e will provide the balloons or confetti (subject to availability) </w:t>
      </w:r>
    </w:p>
    <w:p w:rsidR="00586025" w:rsidRDefault="00586025">
      <w:pPr>
        <w:rPr>
          <w:rFonts w:asciiTheme="majorHAnsi" w:hAnsiTheme="majorHAnsi" w:cstheme="majorHAnsi"/>
          <w:b/>
          <w:sz w:val="24"/>
          <w:u w:val="single"/>
        </w:rPr>
      </w:pPr>
    </w:p>
    <w:p w:rsidR="00586025" w:rsidRDefault="00586025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LIGHTING:</w:t>
      </w:r>
    </w:p>
    <w:p w:rsidR="00453DD3" w:rsidRDefault="00453DD3" w:rsidP="00453DD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 will require:</w:t>
      </w:r>
    </w:p>
    <w:p w:rsidR="00453DD3" w:rsidRDefault="00825EDC" w:rsidP="00453D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Minimum of 1 boom</w:t>
      </w:r>
    </w:p>
    <w:p w:rsidR="00825EDC" w:rsidRDefault="004B7C3F" w:rsidP="00453DD3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lastRenderedPageBreak/>
        <w:t>Minimum of 2</w:t>
      </w:r>
      <w:r w:rsidR="00825EDC">
        <w:rPr>
          <w:rFonts w:asciiTheme="majorHAnsi" w:hAnsiTheme="majorHAnsi" w:cstheme="majorHAnsi"/>
          <w:sz w:val="24"/>
        </w:rPr>
        <w:t xml:space="preserve"> profile</w:t>
      </w:r>
      <w:r>
        <w:rPr>
          <w:rFonts w:asciiTheme="majorHAnsi" w:hAnsiTheme="majorHAnsi" w:cstheme="majorHAnsi"/>
          <w:sz w:val="24"/>
        </w:rPr>
        <w:t xml:space="preserve"> (one t</w:t>
      </w:r>
      <w:r w:rsidR="00E028E2">
        <w:rPr>
          <w:rFonts w:asciiTheme="majorHAnsi" w:hAnsiTheme="majorHAnsi" w:cstheme="majorHAnsi"/>
          <w:sz w:val="24"/>
        </w:rPr>
        <w:t>o be located behind the sheet to give the effect of a light bulb, see picture</w:t>
      </w:r>
      <w:r w:rsidR="00C53B8F">
        <w:rPr>
          <w:rFonts w:asciiTheme="majorHAnsi" w:hAnsiTheme="majorHAnsi" w:cstheme="majorHAnsi"/>
          <w:sz w:val="24"/>
        </w:rPr>
        <w:t xml:space="preserve"> below</w:t>
      </w:r>
      <w:r w:rsidR="00E028E2">
        <w:rPr>
          <w:rFonts w:asciiTheme="majorHAnsi" w:hAnsiTheme="majorHAnsi" w:cstheme="majorHAnsi"/>
          <w:sz w:val="24"/>
        </w:rPr>
        <w:t xml:space="preserve"> of set)</w:t>
      </w:r>
    </w:p>
    <w:p w:rsidR="00825EDC" w:rsidRDefault="00825EDC" w:rsidP="00E028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Minimum of 1 UV canon</w:t>
      </w:r>
    </w:p>
    <w:p w:rsidR="004B7C3F" w:rsidRDefault="004B7C3F" w:rsidP="00E028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Minimum of 2 LED par’s</w:t>
      </w:r>
    </w:p>
    <w:p w:rsidR="004B7C3F" w:rsidRPr="004B7C3F" w:rsidRDefault="004B7C3F" w:rsidP="004B7C3F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Minimum of 2 Fresnel’s </w:t>
      </w:r>
    </w:p>
    <w:p w:rsidR="001003F0" w:rsidRDefault="001003F0" w:rsidP="00E028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Access to Mirror Ball</w:t>
      </w:r>
    </w:p>
    <w:p w:rsidR="00E028E2" w:rsidRPr="00E028E2" w:rsidRDefault="00E028E2" w:rsidP="00E028E2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Access to in house lighting desk</w:t>
      </w:r>
    </w:p>
    <w:p w:rsidR="00586025" w:rsidRDefault="00825EDC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 will provide:</w:t>
      </w:r>
    </w:p>
    <w:p w:rsidR="00825EDC" w:rsidRDefault="00825EDC" w:rsidP="00825ED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Minimum of 4 sets of fairy lights</w:t>
      </w:r>
    </w:p>
    <w:p w:rsidR="00825EDC" w:rsidRDefault="00825EDC" w:rsidP="00825EDC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nightlight projector </w:t>
      </w:r>
    </w:p>
    <w:p w:rsidR="00825EDC" w:rsidRPr="00825EDC" w:rsidRDefault="00825EDC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586025" w:rsidRDefault="00586025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SOUND:</w:t>
      </w:r>
    </w:p>
    <w:p w:rsidR="00453DD3" w:rsidRDefault="00453DD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 will require:</w:t>
      </w:r>
    </w:p>
    <w:p w:rsidR="00453DD3" w:rsidRDefault="00453DD3" w:rsidP="00453D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SM58 Wireless Microphone </w:t>
      </w:r>
    </w:p>
    <w:p w:rsidR="00453DD3" w:rsidRDefault="00453DD3" w:rsidP="00453D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Microphone Boom Stand </w:t>
      </w:r>
    </w:p>
    <w:p w:rsidR="00453DD3" w:rsidRDefault="00453DD3" w:rsidP="00453DD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Access to in house sound desk / speaker system </w:t>
      </w:r>
    </w:p>
    <w:p w:rsidR="00453DD3" w:rsidRDefault="00453DD3" w:rsidP="00453DD3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We will provide:</w:t>
      </w:r>
    </w:p>
    <w:p w:rsidR="00453DD3" w:rsidRDefault="00453DD3" w:rsidP="00453D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guitar </w:t>
      </w:r>
    </w:p>
    <w:p w:rsidR="00823D73" w:rsidRDefault="00823D73" w:rsidP="00453D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ukulele </w:t>
      </w:r>
    </w:p>
    <w:p w:rsidR="00453DD3" w:rsidRDefault="00453DD3" w:rsidP="00453D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amp </w:t>
      </w:r>
    </w:p>
    <w:p w:rsidR="00453DD3" w:rsidRDefault="00453DD3" w:rsidP="00453DD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1 </w:t>
      </w:r>
      <w:proofErr w:type="spellStart"/>
      <w:r>
        <w:rPr>
          <w:rFonts w:asciiTheme="majorHAnsi" w:hAnsiTheme="majorHAnsi" w:cstheme="majorHAnsi"/>
          <w:sz w:val="24"/>
        </w:rPr>
        <w:t>Macbook</w:t>
      </w:r>
      <w:proofErr w:type="spellEnd"/>
      <w:r w:rsidR="00BC33D3">
        <w:rPr>
          <w:rFonts w:asciiTheme="majorHAnsi" w:hAnsiTheme="majorHAnsi" w:cstheme="majorHAnsi"/>
          <w:sz w:val="24"/>
        </w:rPr>
        <w:t xml:space="preserve"> Air</w:t>
      </w:r>
      <w:r>
        <w:rPr>
          <w:rFonts w:asciiTheme="majorHAnsi" w:hAnsiTheme="majorHAnsi" w:cstheme="majorHAnsi"/>
          <w:sz w:val="24"/>
        </w:rPr>
        <w:t xml:space="preserve"> with access to QLAB 3 </w:t>
      </w:r>
    </w:p>
    <w:p w:rsidR="00453DD3" w:rsidRDefault="00453DD3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E028E2" w:rsidRDefault="00E028E2" w:rsidP="00E028E2">
      <w:pPr>
        <w:pStyle w:val="ListParagraph"/>
        <w:rPr>
          <w:rFonts w:asciiTheme="majorHAnsi" w:hAnsiTheme="majorHAnsi" w:cstheme="majorHAnsi"/>
          <w:sz w:val="24"/>
        </w:rPr>
      </w:pPr>
    </w:p>
    <w:p w:rsidR="003A0850" w:rsidRDefault="003A0850" w:rsidP="003A0850">
      <w:pPr>
        <w:rPr>
          <w:rFonts w:asciiTheme="majorHAnsi" w:hAnsiTheme="majorHAnsi" w:cstheme="majorHAnsi"/>
          <w:sz w:val="24"/>
        </w:rPr>
      </w:pPr>
    </w:p>
    <w:p w:rsidR="004B7C3F" w:rsidRDefault="004B7C3F" w:rsidP="003A0850">
      <w:pPr>
        <w:rPr>
          <w:rFonts w:asciiTheme="majorHAnsi" w:hAnsiTheme="majorHAnsi" w:cstheme="majorHAnsi"/>
          <w:b/>
          <w:sz w:val="24"/>
          <w:u w:val="single"/>
        </w:rPr>
      </w:pPr>
    </w:p>
    <w:p w:rsidR="003A0850" w:rsidRPr="003A0850" w:rsidRDefault="003A0850" w:rsidP="003A0850">
      <w:pP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PICTURES OF SET:</w:t>
      </w:r>
    </w:p>
    <w:p w:rsidR="003A0850" w:rsidRDefault="003A0850" w:rsidP="003A085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w:drawing>
          <wp:inline distT="0" distB="0" distL="0" distR="0" wp14:anchorId="45C1B525" wp14:editId="334F2861">
            <wp:extent cx="6645910" cy="297688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190962_2473951989296853_3313459873206763520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97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50" w:rsidRDefault="003A0850" w:rsidP="003A0850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noProof/>
          <w:sz w:val="24"/>
        </w:rPr>
        <w:drawing>
          <wp:anchor distT="0" distB="0" distL="114300" distR="114300" simplePos="0" relativeHeight="251660288" behindDoc="1" locked="0" layoutInCell="1" allowOverlap="1" wp14:anchorId="6609DE4F" wp14:editId="23A259FD">
            <wp:simplePos x="0" y="0"/>
            <wp:positionH relativeFrom="margin">
              <wp:posOffset>-57150</wp:posOffset>
            </wp:positionH>
            <wp:positionV relativeFrom="paragraph">
              <wp:posOffset>231775</wp:posOffset>
            </wp:positionV>
            <wp:extent cx="6645910" cy="4984750"/>
            <wp:effectExtent l="0" t="0" r="2540" b="6350"/>
            <wp:wrapTight wrapText="bothSides">
              <wp:wrapPolygon edited="0">
                <wp:start x="0" y="0"/>
                <wp:lineTo x="0" y="21545"/>
                <wp:lineTo x="21546" y="21545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2191851_10211806910623647_649376669785653248_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850" w:rsidRDefault="003A0850" w:rsidP="003A0850">
      <w:pPr>
        <w:rPr>
          <w:rFonts w:asciiTheme="majorHAnsi" w:hAnsiTheme="majorHAnsi" w:cstheme="majorHAnsi"/>
          <w:sz w:val="24"/>
        </w:rPr>
      </w:pPr>
    </w:p>
    <w:p w:rsidR="003A0850" w:rsidRDefault="003A0850" w:rsidP="003A0850">
      <w:pPr>
        <w:pStyle w:val="ListParagrap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*the chairs either side of the sheet indicate where the stage weights we require will be*</w:t>
      </w:r>
    </w:p>
    <w:sectPr w:rsidR="003A0850" w:rsidSect="004D01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B45" w:rsidRDefault="00F51B45" w:rsidP="004D0190">
      <w:pPr>
        <w:spacing w:after="0" w:line="240" w:lineRule="auto"/>
      </w:pPr>
      <w:r>
        <w:separator/>
      </w:r>
    </w:p>
  </w:endnote>
  <w:endnote w:type="continuationSeparator" w:id="0">
    <w:p w:rsidR="00F51B45" w:rsidRDefault="00F51B45" w:rsidP="004D0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4A" w:rsidRDefault="00D773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4A" w:rsidRDefault="00D773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4A" w:rsidRDefault="00D77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B45" w:rsidRDefault="00F51B45" w:rsidP="004D0190">
      <w:pPr>
        <w:spacing w:after="0" w:line="240" w:lineRule="auto"/>
      </w:pPr>
      <w:r>
        <w:separator/>
      </w:r>
    </w:p>
  </w:footnote>
  <w:footnote w:type="continuationSeparator" w:id="0">
    <w:p w:rsidR="00F51B45" w:rsidRDefault="00F51B45" w:rsidP="004D0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4A" w:rsidRDefault="00D773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D3" w:rsidRDefault="00D7734A">
    <w:pPr>
      <w:pStyle w:val="Header"/>
    </w:pPr>
    <w:r>
      <w:t xml:space="preserve">Compiled by Chloe McKay </w:t>
    </w:r>
    <w:bookmarkStart w:id="0" w:name="_GoBack"/>
    <w:bookmarkEnd w:id="0"/>
    <w:r w:rsidR="00453DD3"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34A" w:rsidRDefault="00D773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21A87"/>
    <w:multiLevelType w:val="hybridMultilevel"/>
    <w:tmpl w:val="ABEAE164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10909"/>
    <w:multiLevelType w:val="hybridMultilevel"/>
    <w:tmpl w:val="9D4C0E96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F570F"/>
    <w:multiLevelType w:val="hybridMultilevel"/>
    <w:tmpl w:val="337C8766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02DDC"/>
    <w:multiLevelType w:val="hybridMultilevel"/>
    <w:tmpl w:val="3C3293BA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140F4"/>
    <w:multiLevelType w:val="hybridMultilevel"/>
    <w:tmpl w:val="CEF04EE8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955B2"/>
    <w:multiLevelType w:val="hybridMultilevel"/>
    <w:tmpl w:val="88EE7C28"/>
    <w:lvl w:ilvl="0" w:tplc="06206B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90"/>
    <w:rsid w:val="001003F0"/>
    <w:rsid w:val="00185FC7"/>
    <w:rsid w:val="002D0F8F"/>
    <w:rsid w:val="003A0850"/>
    <w:rsid w:val="00453DD3"/>
    <w:rsid w:val="004B7C3F"/>
    <w:rsid w:val="004D0190"/>
    <w:rsid w:val="00586025"/>
    <w:rsid w:val="00603F3E"/>
    <w:rsid w:val="007055AC"/>
    <w:rsid w:val="007B5CA2"/>
    <w:rsid w:val="00823D73"/>
    <w:rsid w:val="00825EDC"/>
    <w:rsid w:val="008F55CC"/>
    <w:rsid w:val="00926A94"/>
    <w:rsid w:val="00960E94"/>
    <w:rsid w:val="00A918D1"/>
    <w:rsid w:val="00AA3BD7"/>
    <w:rsid w:val="00AC3BD0"/>
    <w:rsid w:val="00AD3885"/>
    <w:rsid w:val="00AD64C7"/>
    <w:rsid w:val="00B63A31"/>
    <w:rsid w:val="00BC33D3"/>
    <w:rsid w:val="00C53B8F"/>
    <w:rsid w:val="00CC12E1"/>
    <w:rsid w:val="00D7734A"/>
    <w:rsid w:val="00E028E2"/>
    <w:rsid w:val="00E617C6"/>
    <w:rsid w:val="00F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F4D5"/>
  <w15:chartTrackingRefBased/>
  <w15:docId w15:val="{62567ACB-4480-4992-AFB7-8C2E771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190"/>
  </w:style>
  <w:style w:type="paragraph" w:styleId="Footer">
    <w:name w:val="footer"/>
    <w:basedOn w:val="Normal"/>
    <w:link w:val="FooterChar"/>
    <w:uiPriority w:val="99"/>
    <w:unhideWhenUsed/>
    <w:rsid w:val="004D01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190"/>
  </w:style>
  <w:style w:type="paragraph" w:styleId="ListParagraph">
    <w:name w:val="List Paragraph"/>
    <w:basedOn w:val="Normal"/>
    <w:uiPriority w:val="34"/>
    <w:qFormat/>
    <w:rsid w:val="004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2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1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herbetlemontheatre@outlook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7CBA-BC14-4696-9911-F8EFE87F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McKay</dc:creator>
  <cp:keywords/>
  <dc:description/>
  <cp:lastModifiedBy>Chloe Mckay (14534932)</cp:lastModifiedBy>
  <cp:revision>20</cp:revision>
  <dcterms:created xsi:type="dcterms:W3CDTF">2018-05-10T13:43:00Z</dcterms:created>
  <dcterms:modified xsi:type="dcterms:W3CDTF">2018-05-28T16:55:00Z</dcterms:modified>
</cp:coreProperties>
</file>